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9" w:rsidRDefault="00D56D37" w:rsidP="00D56D37">
      <w:pPr>
        <w:rPr>
          <w:lang w:val="fr-FR"/>
        </w:rPr>
      </w:pPr>
      <w:r>
        <w:rPr>
          <w:lang w:val="fr-FR"/>
        </w:rPr>
        <w:tab/>
      </w: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397786" w:rsidP="00413AE3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bookmarkStart w:id="0" w:name="_GoBack"/>
      <w:bookmarkEnd w:id="0"/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182D9D">
        <w:rPr>
          <w:b/>
          <w:iCs/>
          <w:color w:val="000080"/>
          <w:sz w:val="52"/>
          <w:szCs w:val="52"/>
          <w:lang w:val="fr-FR"/>
        </w:rPr>
        <w:t>26 septembre</w:t>
      </w:r>
      <w:r w:rsidR="008C2CBD" w:rsidRPr="00DB0D44">
        <w:rPr>
          <w:b/>
          <w:iCs/>
          <w:color w:val="000080"/>
          <w:sz w:val="52"/>
          <w:szCs w:val="52"/>
          <w:lang w:val="fr-FR"/>
        </w:rPr>
        <w:t xml:space="preserve"> </w:t>
      </w:r>
      <w:r w:rsidR="0060224F" w:rsidRPr="00DB0D44">
        <w:rPr>
          <w:b/>
          <w:iCs/>
          <w:color w:val="000080"/>
          <w:sz w:val="52"/>
          <w:szCs w:val="52"/>
          <w:lang w:val="fr-FR"/>
        </w:rPr>
        <w:t>2018</w:t>
      </w:r>
    </w:p>
    <w:p w:rsidR="00352676" w:rsidRDefault="00352676" w:rsidP="00413AE3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182D9D" w:rsidRPr="00182D9D" w:rsidRDefault="00182D9D" w:rsidP="00413AE3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182D9D">
        <w:rPr>
          <w:b/>
          <w:iCs/>
          <w:color w:val="000080"/>
          <w:sz w:val="52"/>
          <w:szCs w:val="52"/>
          <w:lang w:val="fr-FR"/>
        </w:rPr>
        <w:t>C.H.U de Liège (Site du Sart-Tilman)</w:t>
      </w:r>
    </w:p>
    <w:p w:rsidR="00EE30EA" w:rsidRPr="00182D9D" w:rsidRDefault="00EE30EA" w:rsidP="00413AE3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182D9D" w:rsidRPr="00182D9D" w:rsidRDefault="00182D9D" w:rsidP="00182D9D">
      <w:pPr>
        <w:ind w:right="-2"/>
        <w:jc w:val="center"/>
        <w:rPr>
          <w:b/>
          <w:iCs/>
          <w:color w:val="C00000"/>
          <w:sz w:val="52"/>
          <w:szCs w:val="52"/>
        </w:rPr>
      </w:pPr>
      <w:r w:rsidRPr="00182D9D">
        <w:rPr>
          <w:b/>
          <w:iCs/>
          <w:color w:val="C00000"/>
          <w:sz w:val="52"/>
          <w:szCs w:val="52"/>
        </w:rPr>
        <w:t>‘’Risques liés aux  champs Electromagnétiques en institutions hospitalières’’</w:t>
      </w:r>
    </w:p>
    <w:p w:rsidR="008D6EEF" w:rsidRPr="00182D9D" w:rsidRDefault="008D6EEF" w:rsidP="00397786">
      <w:pPr>
        <w:ind w:right="-2"/>
        <w:jc w:val="center"/>
        <w:rPr>
          <w:b/>
          <w:iCs/>
          <w:color w:val="C00000"/>
          <w:sz w:val="52"/>
          <w:szCs w:val="52"/>
        </w:rPr>
      </w:pPr>
    </w:p>
    <w:p w:rsidR="006E5E7D" w:rsidRDefault="006E5E7D" w:rsidP="00364BF9">
      <w:pPr>
        <w:ind w:right="-2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20510D" w:rsidRPr="001B621F" w:rsidRDefault="00182D9D" w:rsidP="00397786">
      <w:pPr>
        <w:ind w:right="-2"/>
        <w:jc w:val="center"/>
        <w:rPr>
          <w:b/>
          <w:iCs/>
          <w:color w:val="C00000"/>
          <w:sz w:val="20"/>
          <w:szCs w:val="20"/>
        </w:rPr>
      </w:pPr>
      <w:r w:rsidRPr="001B621F">
        <w:rPr>
          <w:b/>
          <w:iCs/>
          <w:color w:val="C00000"/>
          <w:sz w:val="20"/>
          <w:szCs w:val="20"/>
        </w:rPr>
        <w:drawing>
          <wp:inline distT="0" distB="0" distL="0" distR="0" wp14:anchorId="33A3E028" wp14:editId="30DB3E97">
            <wp:extent cx="5762625" cy="1590675"/>
            <wp:effectExtent l="133350" t="133350" r="104775" b="1238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/>
                      </a:glow>
                    </a:effectLst>
                  </pic:spPr>
                </pic:pic>
              </a:graphicData>
            </a:graphic>
          </wp:inline>
        </w:drawing>
      </w:r>
    </w:p>
    <w:p w:rsidR="0020510D" w:rsidRDefault="0020510D">
      <w:pPr>
        <w:spacing w:after="200" w:line="276" w:lineRule="auto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br w:type="page"/>
      </w:r>
    </w:p>
    <w:p w:rsidR="001D2A85" w:rsidRDefault="001D2A85" w:rsidP="00397786">
      <w:pPr>
        <w:ind w:right="-2"/>
        <w:jc w:val="center"/>
        <w:rPr>
          <w:b/>
          <w:iCs/>
          <w:color w:val="000080"/>
          <w:sz w:val="28"/>
          <w:szCs w:val="28"/>
          <w:lang w:val="fr-FR"/>
        </w:rPr>
        <w:sectPr w:rsidR="001D2A85" w:rsidSect="001D2A85">
          <w:headerReference w:type="default" r:id="rId10"/>
          <w:footerReference w:type="even" r:id="rId11"/>
          <w:footerReference w:type="default" r:id="rId12"/>
          <w:pgSz w:w="11906" w:h="16838"/>
          <w:pgMar w:top="567" w:right="720" w:bottom="567" w:left="1077" w:header="227" w:footer="0" w:gutter="567"/>
          <w:cols w:space="708"/>
          <w:docGrid w:linePitch="360"/>
        </w:sectPr>
      </w:pPr>
    </w:p>
    <w:p w:rsidR="00010A4D" w:rsidRPr="0020510D" w:rsidRDefault="00010A4D" w:rsidP="00397786">
      <w:pPr>
        <w:ind w:right="-2"/>
        <w:jc w:val="center"/>
        <w:rPr>
          <w:b/>
          <w:iCs/>
          <w:color w:val="000080"/>
          <w:sz w:val="28"/>
          <w:szCs w:val="28"/>
          <w:lang w:val="fr-FR"/>
        </w:rPr>
      </w:pPr>
    </w:p>
    <w:tbl>
      <w:tblPr>
        <w:tblW w:w="11340" w:type="dxa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1291"/>
        <w:gridCol w:w="5654"/>
      </w:tblGrid>
      <w:tr w:rsidR="00364BF9" w:rsidRPr="001E4F4C" w:rsidTr="00F169CC">
        <w:trPr>
          <w:trHeight w:val="45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20510D" w:rsidP="00F169CC">
            <w:pPr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08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15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</w:t>
            </w:r>
            <w:r w:rsidR="00B72659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- 08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 w:rsidR="00B72659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40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B7265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25</w:t>
            </w:r>
            <w:r w:rsidR="00364BF9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B72659" w:rsidP="00B72659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Accueil ‘’Petit déjeuner’’</w:t>
            </w:r>
          </w:p>
        </w:tc>
      </w:tr>
      <w:tr w:rsidR="00364BF9" w:rsidRPr="001E4F4C" w:rsidTr="00F169CC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8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45 - 9h00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A.F.T.S.H.</w:t>
            </w:r>
          </w:p>
          <w:p w:rsidR="00364BF9" w:rsidRPr="002311E2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Jean-Luc Régal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Président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15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Accueil des participants.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ouvelles de l’Association.</w:t>
            </w:r>
          </w:p>
        </w:tc>
      </w:tr>
      <w:tr w:rsidR="00364BF9" w:rsidRPr="001E4F4C" w:rsidTr="00F169CC">
        <w:trPr>
          <w:trHeight w:val="213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9h05 - 09h35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CH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U-Liège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Louis Maraite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Chef service Communication</w:t>
            </w:r>
          </w:p>
          <w:p w:rsidR="00364BF9" w:rsidRPr="008A1DF7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M. Pierre Schroyen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Responsable SIPP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25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2342E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2342E9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Présentation du C.H.U de Liège et du service SIPP</w:t>
            </w:r>
          </w:p>
          <w:p w:rsidR="00364BF9" w:rsidRDefault="00364BF9" w:rsidP="00F169CC">
            <w:pPr>
              <w:rPr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color w:val="000080"/>
                <w:sz w:val="28"/>
                <w:szCs w:val="28"/>
              </w:rPr>
            </w:pPr>
          </w:p>
          <w:p w:rsidR="00364BF9" w:rsidRPr="00480547" w:rsidRDefault="00364BF9" w:rsidP="00F169CC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Q</w:t>
            </w:r>
            <w:r w:rsidRPr="00480547">
              <w:rPr>
                <w:color w:val="000080"/>
                <w:sz w:val="28"/>
                <w:szCs w:val="28"/>
              </w:rPr>
              <w:t>uestions - Réponses.</w:t>
            </w:r>
          </w:p>
        </w:tc>
      </w:tr>
      <w:tr w:rsidR="00364BF9" w:rsidRPr="001E4F4C" w:rsidTr="00F169CC">
        <w:trPr>
          <w:trHeight w:val="196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9h40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- 1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ULg</w:t>
            </w:r>
            <w:proofErr w:type="spellEnd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 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 w:rsidRPr="009339A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339A8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Véronique Beauvois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Maître de conférences à l’UL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A227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</w:t>
            </w:r>
            <w:r w:rsidRPr="002342E9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Default="00364BF9" w:rsidP="00F169CC">
            <w:pPr>
              <w:pStyle w:val="Paragraphedeliste"/>
              <w:ind w:left="18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Risques liés aux champs électromagnétiques </w:t>
            </w:r>
          </w:p>
          <w:p w:rsidR="00364BF9" w:rsidRDefault="00364BF9" w:rsidP="00F169CC">
            <w:pPr>
              <w:pStyle w:val="Paragraphedeliste"/>
              <w:ind w:left="18"/>
              <w:rPr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239FB">
              <w:rPr>
                <w:color w:val="000080"/>
                <w:sz w:val="28"/>
                <w:szCs w:val="28"/>
              </w:rPr>
              <w:t>Questions - Réponses.</w:t>
            </w:r>
          </w:p>
        </w:tc>
      </w:tr>
      <w:tr w:rsidR="00364BF9" w:rsidRPr="001E4F4C" w:rsidTr="00F169CC">
        <w:trPr>
          <w:trHeight w:val="41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25 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- 10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h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 Pause-café</w:t>
            </w:r>
          </w:p>
        </w:tc>
      </w:tr>
      <w:tr w:rsidR="00364BF9" w:rsidRPr="001E4F4C" w:rsidTr="00F169CC">
        <w:trPr>
          <w:trHeight w:val="182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11h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–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1h30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CESI 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 </w:t>
            </w:r>
            <w:r w:rsidRPr="00661BB5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Thierry Gilles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Expert  ondes électromagnétiques générées par les appareils dans les institutions hospitalières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Etudes de cas spécifiques aux hôpitaux.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</w:p>
        </w:tc>
      </w:tr>
      <w:tr w:rsidR="00364BF9" w:rsidRPr="005765BC" w:rsidTr="00F169CC">
        <w:trPr>
          <w:trHeight w:val="294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35 -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12h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364BF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CHU-Erasme</w:t>
            </w:r>
          </w:p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 w:rsidRPr="00364BF9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 Metens 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Dr Sciences spécialisé en imagerie par résonance magnétique et  Maître d’enseignement à l’ULB</w:t>
            </w:r>
          </w:p>
          <w:p w:rsidR="00364BF9" w:rsidRPr="009239FB" w:rsidRDefault="004534C1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</w:t>
            </w:r>
            <w:r w:rsidR="00364BF9" w:rsidRPr="009239FB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Julie Absil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1377AE">
              <w:rPr>
                <w:rFonts w:asciiTheme="minorHAnsi" w:hAnsiTheme="minorHAnsi" w:cstheme="minorHAnsi"/>
                <w:color w:val="000080"/>
                <w:sz w:val="24"/>
                <w:szCs w:val="24"/>
              </w:rPr>
              <w:t xml:space="preserve"> </w:t>
            </w: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Dr Sciences spécialisé en imagerie par résonance magnétique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Risques spécifiques liés à l’IRM</w:t>
            </w: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Questions - </w:t>
            </w:r>
            <w:r w:rsid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Ré</w:t>
            </w: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ponses.</w:t>
            </w:r>
          </w:p>
        </w:tc>
      </w:tr>
      <w:tr w:rsidR="00364BF9" w:rsidRPr="005765BC" w:rsidTr="00F169CC">
        <w:trPr>
          <w:trHeight w:val="32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  <w:highlight w:val="lightGray"/>
                <w:lang w:val="en-US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12h 10 - 13h10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highlight w:val="lightGray"/>
                <w:lang w:val="en-US"/>
              </w:rPr>
            </w:pPr>
            <w:r w:rsidRPr="005765BC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60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lang w:val="en-US"/>
              </w:rPr>
            </w:pPr>
            <w:r w:rsidRPr="005765BC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Walking  Dinner</w:t>
            </w:r>
          </w:p>
        </w:tc>
      </w:tr>
      <w:tr w:rsidR="00364BF9" w:rsidRPr="001E4F4C" w:rsidTr="00F169CC">
        <w:trPr>
          <w:trHeight w:val="123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13h 15 - 13</w:t>
            </w:r>
            <w:r w:rsidRPr="005765B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h 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135A8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5135A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CESI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</w:p>
          <w:p w:rsidR="00364BF9" w:rsidRDefault="004534C1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 w:rsidR="00364BF9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Maude Roland</w:t>
            </w:r>
          </w:p>
          <w:p w:rsidR="00364BF9" w:rsidRPr="00B7265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B72659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Conseiller en prévention Ergonome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Etude ergonomique dans le cadre de l’aménagement d’une salle d’imagerie médicale. </w:t>
            </w: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 xml:space="preserve">Questions - </w:t>
            </w:r>
            <w:proofErr w:type="spellStart"/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Réponses</w:t>
            </w:r>
            <w:proofErr w:type="spellEnd"/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.</w:t>
            </w:r>
          </w:p>
        </w:tc>
      </w:tr>
      <w:tr w:rsidR="00364BF9" w:rsidRPr="001E4F4C" w:rsidTr="00F169CC">
        <w:trPr>
          <w:trHeight w:val="78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13h 50 - 14h 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F66EC2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HU Liège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Mike Fievet</w:t>
            </w:r>
          </w:p>
          <w:p w:rsidR="00364BF9" w:rsidRPr="00B7265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B72659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Responsable d’atelier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 min</w:t>
            </w: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Visite des ateliers de réparations biomédicales </w:t>
            </w:r>
          </w:p>
        </w:tc>
      </w:tr>
      <w:tr w:rsidR="001B621F" w:rsidRPr="001E4F4C" w:rsidTr="001B621F">
        <w:trPr>
          <w:trHeight w:val="78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621F" w:rsidRPr="005765BC" w:rsidRDefault="001B621F" w:rsidP="00802DA8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15h00</w:t>
            </w:r>
          </w:p>
        </w:tc>
        <w:tc>
          <w:tcPr>
            <w:tcW w:w="935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21F" w:rsidRDefault="001B621F" w:rsidP="001B621F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Visite culturelle</w:t>
            </w:r>
            <w:r w:rsidRPr="001B621F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du projet artistique de reco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uvrement des murs par</w:t>
            </w:r>
          </w:p>
          <w:p w:rsidR="001B621F" w:rsidRPr="001E4F4C" w:rsidRDefault="001B621F" w:rsidP="001B621F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Monsieur Pierre </w:t>
            </w:r>
            <w:proofErr w:type="spellStart"/>
            <w:r w:rsidRPr="001B621F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Henrion</w:t>
            </w:r>
            <w:proofErr w:type="spellEnd"/>
          </w:p>
        </w:tc>
      </w:tr>
    </w:tbl>
    <w:p w:rsidR="00FA663D" w:rsidRDefault="00FA663D" w:rsidP="0020510D">
      <w:pPr>
        <w:ind w:right="-2"/>
        <w:jc w:val="center"/>
        <w:rPr>
          <w:b/>
          <w:iCs/>
          <w:color w:val="C00000"/>
          <w:sz w:val="20"/>
          <w:szCs w:val="20"/>
        </w:rPr>
      </w:pPr>
    </w:p>
    <w:p w:rsidR="00E51FA2" w:rsidRDefault="00E51FA2" w:rsidP="0020510D">
      <w:pPr>
        <w:ind w:right="-2"/>
        <w:jc w:val="center"/>
        <w:rPr>
          <w:b/>
          <w:iCs/>
          <w:color w:val="C00000"/>
          <w:sz w:val="20"/>
          <w:szCs w:val="20"/>
        </w:rPr>
      </w:pPr>
    </w:p>
    <w:p w:rsidR="00E51FA2" w:rsidRDefault="00E51FA2" w:rsidP="0020510D">
      <w:pPr>
        <w:ind w:right="-2"/>
        <w:jc w:val="center"/>
        <w:rPr>
          <w:b/>
          <w:iCs/>
          <w:color w:val="C00000"/>
          <w:sz w:val="20"/>
          <w:szCs w:val="20"/>
        </w:rPr>
      </w:pPr>
    </w:p>
    <w:p w:rsidR="002A0DD2" w:rsidRDefault="002A0DD2" w:rsidP="004136B1">
      <w:pPr>
        <w:ind w:right="-2"/>
        <w:rPr>
          <w:b/>
          <w:iCs/>
          <w:color w:val="C00000"/>
          <w:sz w:val="20"/>
          <w:szCs w:val="20"/>
        </w:rPr>
      </w:pPr>
    </w:p>
    <w:p w:rsidR="002A0DD2" w:rsidRPr="002A0DD2" w:rsidRDefault="002A0DD2" w:rsidP="004136B1">
      <w:pPr>
        <w:autoSpaceDE w:val="0"/>
        <w:autoSpaceDN w:val="0"/>
        <w:adjustRightInd w:val="0"/>
        <w:ind w:left="624" w:right="360"/>
        <w:rPr>
          <w:rFonts w:eastAsia="Times New Roman"/>
          <w:b/>
          <w:sz w:val="32"/>
          <w:szCs w:val="32"/>
          <w:u w:val="single"/>
          <w:lang w:eastAsia="fr-FR"/>
        </w:rPr>
      </w:pPr>
      <w:r w:rsidRPr="002A0DD2">
        <w:rPr>
          <w:rFonts w:eastAsia="Times New Roman"/>
          <w:b/>
          <w:sz w:val="32"/>
          <w:szCs w:val="32"/>
          <w:u w:val="single"/>
          <w:lang w:eastAsia="fr-FR"/>
        </w:rPr>
        <w:t>Modalités pratiques :</w:t>
      </w:r>
    </w:p>
    <w:p w:rsidR="002A0DD2" w:rsidRDefault="002A0DD2" w:rsidP="004136B1">
      <w:pPr>
        <w:ind w:right="-2"/>
        <w:rPr>
          <w:b/>
          <w:iCs/>
          <w:color w:val="C00000"/>
          <w:sz w:val="20"/>
          <w:szCs w:val="20"/>
        </w:rPr>
      </w:pPr>
    </w:p>
    <w:p w:rsidR="002A0DD2" w:rsidRDefault="002A0DD2" w:rsidP="004136B1">
      <w:pPr>
        <w:ind w:right="-2"/>
        <w:rPr>
          <w:b/>
          <w:iCs/>
          <w:color w:val="C00000"/>
          <w:sz w:val="20"/>
          <w:szCs w:val="20"/>
        </w:rPr>
      </w:pPr>
    </w:p>
    <w:p w:rsidR="002A0DD2" w:rsidRDefault="002A0DD2" w:rsidP="004136B1">
      <w:pPr>
        <w:ind w:right="-2"/>
        <w:rPr>
          <w:b/>
          <w:iCs/>
          <w:color w:val="C00000"/>
          <w:sz w:val="20"/>
          <w:szCs w:val="20"/>
        </w:rPr>
      </w:pPr>
    </w:p>
    <w:p w:rsidR="00E51FA2" w:rsidRDefault="00E51FA2" w:rsidP="004136B1">
      <w:pPr>
        <w:ind w:right="-2"/>
        <w:rPr>
          <w:b/>
          <w:iCs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66A952AC" wp14:editId="08D57C89">
            <wp:extent cx="5759450" cy="519856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A2" w:rsidRDefault="00E51FA2" w:rsidP="0020510D">
      <w:pPr>
        <w:ind w:right="-2"/>
        <w:jc w:val="center"/>
        <w:rPr>
          <w:noProof/>
        </w:rPr>
      </w:pPr>
    </w:p>
    <w:p w:rsidR="002A0DD2" w:rsidRDefault="002A0DD2" w:rsidP="0020510D">
      <w:pPr>
        <w:ind w:right="-2"/>
        <w:jc w:val="center"/>
        <w:rPr>
          <w:noProof/>
        </w:rPr>
      </w:pPr>
    </w:p>
    <w:p w:rsidR="002A0DD2" w:rsidRPr="00364BF9" w:rsidRDefault="002A0DD2" w:rsidP="0020510D">
      <w:pPr>
        <w:ind w:right="-2"/>
        <w:jc w:val="center"/>
        <w:rPr>
          <w:b/>
          <w:iCs/>
          <w:color w:val="C00000"/>
          <w:sz w:val="20"/>
          <w:szCs w:val="20"/>
        </w:rPr>
      </w:pPr>
    </w:p>
    <w:sectPr w:rsidR="002A0DD2" w:rsidRPr="00364BF9" w:rsidSect="001B621F">
      <w:pgSz w:w="11906" w:h="16838"/>
      <w:pgMar w:top="567" w:right="510" w:bottom="567" w:left="1418" w:header="227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E4" w:rsidRDefault="00B13FE4" w:rsidP="00AA7FD7">
      <w:r>
        <w:separator/>
      </w:r>
    </w:p>
  </w:endnote>
  <w:endnote w:type="continuationSeparator" w:id="0">
    <w:p w:rsidR="00B13FE4" w:rsidRDefault="00B13FE4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3698050"/>
      <w:docPartObj>
        <w:docPartGallery w:val="Page Numbers (Bottom of Page)"/>
        <w:docPartUnique/>
      </w:docPartObj>
    </w:sdtPr>
    <w:sdtEndPr/>
    <w:sdtContent>
      <w:p w:rsidR="00D47A2F" w:rsidRDefault="00413AE3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57346" type="#_x0000_t65" style="position:absolute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AYT8Mj0CAAB2BAAADgAAAAAAAAAA&#10;AAAAAAAuAgAAZHJzL2Uyb0RvYy54bWxQSwECLQAUAAYACAAAACEAdbyVRtkAAAADAQAADwAAAAAA&#10;AAAAAAAAAACXBAAAZHJzL2Rvd25yZXYueG1sUEsFBgAAAAAEAAQA8wAAAJ0FAAAAAA==&#10;" o:allowincell="f" adj="14135" strokecolor="gray" strokeweight=".25pt">
              <v:textbox style="mso-next-textbox:#Forme automatique 1">
                <w:txbxContent>
                  <w:p w:rsidR="00235D2D" w:rsidRDefault="00C02085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413AE3" w:rsidRPr="00413AE3">
                      <w:rPr>
                        <w:noProof/>
                        <w:sz w:val="16"/>
                        <w:szCs w:val="16"/>
                        <w:lang w:val="fr-FR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631493"/>
      <w:docPartObj>
        <w:docPartGallery w:val="Page Numbers (Bottom of Page)"/>
        <w:docPartUnique/>
      </w:docPartObj>
    </w:sdtPr>
    <w:sdtEndPr/>
    <w:sdtContent>
      <w:p w:rsidR="00235D2D" w:rsidRDefault="00413AE3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7345" type="#_x0000_t65" style="position:absolute;margin-left:0;margin-top:0;width:29pt;height:21.6pt;z-index:251661312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p3oQ2EACAAB9BAAADgAAAAAA&#10;AAAAAAAAAAAuAgAAZHJzL2Uyb0RvYy54bWxQSwECLQAUAAYACAAAACEAdbyVRtkAAAADAQAADwAA&#10;AAAAAAAAAAAAAACaBAAAZHJzL2Rvd25yZXYueG1sUEsFBgAAAAAEAAQA8wAAAKAFAAAAAA==&#10;" o:allowincell="f" adj="14135" strokecolor="gray" strokeweight=".25pt">
              <v:textbox style="mso-next-textbox:#_x0000_s57345">
                <w:txbxContent>
                  <w:p w:rsidR="00235D2D" w:rsidRDefault="00C02085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413AE3" w:rsidRPr="00413AE3">
                      <w:rPr>
                        <w:noProof/>
                        <w:sz w:val="16"/>
                        <w:szCs w:val="16"/>
                        <w:lang w:val="fr-FR"/>
                      </w:rPr>
                      <w:t>3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E4" w:rsidRDefault="00B13FE4" w:rsidP="00AA7FD7">
      <w:r>
        <w:separator/>
      </w:r>
    </w:p>
  </w:footnote>
  <w:footnote w:type="continuationSeparator" w:id="0">
    <w:p w:rsidR="00B13FE4" w:rsidRDefault="00B13FE4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915" w:type="dxa"/>
      <w:tblInd w:w="-1168" w:type="dxa"/>
      <w:tblLayout w:type="fixed"/>
      <w:tblLook w:val="04A0" w:firstRow="1" w:lastRow="0" w:firstColumn="1" w:lastColumn="0" w:noHBand="0" w:noVBand="1"/>
    </w:tblPr>
    <w:tblGrid>
      <w:gridCol w:w="2957"/>
      <w:gridCol w:w="2836"/>
      <w:gridCol w:w="2433"/>
      <w:gridCol w:w="2689"/>
    </w:tblGrid>
    <w:tr w:rsidR="00297792" w:rsidTr="00413AE3">
      <w:trPr>
        <w:trHeight w:val="3267"/>
      </w:trPr>
      <w:tc>
        <w:tcPr>
          <w:tcW w:w="2957" w:type="dxa"/>
          <w:vAlign w:val="center"/>
        </w:tcPr>
        <w:p w:rsidR="0000032E" w:rsidRDefault="00182D9D" w:rsidP="00182D9D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4ED0C41C" wp14:editId="3A00428F">
                <wp:extent cx="1752600" cy="619125"/>
                <wp:effectExtent l="0" t="0" r="0" b="0"/>
                <wp:docPr id="28" name="Image 28" descr="NEW logo AFTSH signatu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NEW logo AFTSH signatur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40ACC" w:rsidRDefault="00440ACC" w:rsidP="00182D9D">
          <w:pPr>
            <w:pStyle w:val="Pieddepage"/>
            <w:jc w:val="center"/>
          </w:pPr>
        </w:p>
      </w:tc>
      <w:tc>
        <w:tcPr>
          <w:tcW w:w="2836" w:type="dxa"/>
          <w:vAlign w:val="center"/>
        </w:tcPr>
        <w:p w:rsidR="00297792" w:rsidRPr="00546DD5" w:rsidRDefault="00297792" w:rsidP="00182D9D">
          <w:pPr>
            <w:jc w:val="center"/>
            <w:rPr>
              <w:lang w:val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="008E1C6F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Energie et de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 w:rsidRPr="008E1C6F">
            <w:rPr>
              <w:rFonts w:ascii="Raleigh DmBd BT" w:eastAsia="Times New Roman" w:hAnsi="Raleigh DmBd BT"/>
              <w:b/>
              <w:i/>
              <w:sz w:val="28"/>
              <w:szCs w:val="28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ospitalières</w:t>
          </w:r>
          <w:r w:rsidR="0000032E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maisons de repos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2433" w:type="dxa"/>
          <w:vAlign w:val="center"/>
        </w:tcPr>
        <w:p w:rsidR="00297792" w:rsidRPr="006E5E7D" w:rsidRDefault="00182D9D" w:rsidP="004136B1">
          <w:pPr>
            <w:pStyle w:val="Pieddepage"/>
          </w:pPr>
          <w:r>
            <w:rPr>
              <w:noProof/>
            </w:rPr>
            <w:drawing>
              <wp:inline distT="0" distB="0" distL="0" distR="0" wp14:anchorId="3706405E" wp14:editId="05E01684">
                <wp:extent cx="1514475" cy="638175"/>
                <wp:effectExtent l="0" t="0" r="0" b="0"/>
                <wp:docPr id="29" name="Image 29" descr="Sans ti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ns tit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9" w:type="dxa"/>
          <w:vAlign w:val="center"/>
        </w:tcPr>
        <w:p w:rsidR="00297792" w:rsidRDefault="00182D9D" w:rsidP="00182D9D">
          <w:pPr>
            <w:pStyle w:val="Pieddepag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0CC7A8F" wp14:editId="3F8660B1">
                <wp:extent cx="1524496" cy="495300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927" cy="497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64BF9" w:rsidRDefault="00364BF9" w:rsidP="00182D9D">
          <w:pPr>
            <w:pStyle w:val="Pieddepage"/>
            <w:jc w:val="center"/>
            <w:rPr>
              <w:noProof/>
            </w:rPr>
          </w:pPr>
        </w:p>
        <w:p w:rsidR="00EE30EA" w:rsidRDefault="00364BF9" w:rsidP="00364BF9">
          <w:pPr>
            <w:pStyle w:val="Pieddepage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1384E9B" wp14:editId="082C4942">
                <wp:extent cx="1466850" cy="653270"/>
                <wp:effectExtent l="0" t="0" r="0" b="0"/>
                <wp:docPr id="31" name="Imag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545" cy="653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64BF9" w:rsidRPr="00364BF9" w:rsidRDefault="00364BF9" w:rsidP="00364BF9">
          <w:pPr>
            <w:pStyle w:val="Pieddepage"/>
            <w:rPr>
              <w:noProof/>
            </w:rPr>
          </w:pPr>
        </w:p>
        <w:p w:rsidR="0000032E" w:rsidRDefault="00364BF9" w:rsidP="00182D9D">
          <w:pPr>
            <w:pStyle w:val="Pieddepage"/>
            <w:jc w:val="center"/>
            <w:rPr>
              <w:noProof/>
              <w:lang w:val="fr-FR" w:eastAsia="fr-FR"/>
            </w:rPr>
          </w:pPr>
          <w:r>
            <w:rPr>
              <w:noProof/>
            </w:rPr>
            <w:drawing>
              <wp:inline distT="0" distB="0" distL="0" distR="0" wp14:anchorId="26031E41" wp14:editId="60AC5CB5">
                <wp:extent cx="847725" cy="470958"/>
                <wp:effectExtent l="0" t="0" r="0" b="0"/>
                <wp:docPr id="32" name="Imag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470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0032E" w:rsidRDefault="0000032E" w:rsidP="00182D9D">
          <w:pPr>
            <w:pStyle w:val="Pieddepage"/>
            <w:jc w:val="center"/>
          </w:pPr>
        </w:p>
      </w:tc>
    </w:tr>
  </w:tbl>
  <w:p w:rsidR="00056CC0" w:rsidRPr="00297792" w:rsidRDefault="00056CC0" w:rsidP="0020510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45F74"/>
    <w:multiLevelType w:val="hybridMultilevel"/>
    <w:tmpl w:val="C3CCFFC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7349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AD1"/>
    <w:rsid w:val="0000032E"/>
    <w:rsid w:val="00007A60"/>
    <w:rsid w:val="00010A4D"/>
    <w:rsid w:val="00010E5F"/>
    <w:rsid w:val="0002183B"/>
    <w:rsid w:val="000330FF"/>
    <w:rsid w:val="00056CC0"/>
    <w:rsid w:val="00080B50"/>
    <w:rsid w:val="000A55C3"/>
    <w:rsid w:val="000C11D0"/>
    <w:rsid w:val="000C28E5"/>
    <w:rsid w:val="000F7F76"/>
    <w:rsid w:val="00104736"/>
    <w:rsid w:val="00122726"/>
    <w:rsid w:val="00124FB3"/>
    <w:rsid w:val="0012553C"/>
    <w:rsid w:val="001474B1"/>
    <w:rsid w:val="0015250C"/>
    <w:rsid w:val="00182D9D"/>
    <w:rsid w:val="0019555E"/>
    <w:rsid w:val="001B621F"/>
    <w:rsid w:val="001B6DFC"/>
    <w:rsid w:val="001C50DB"/>
    <w:rsid w:val="001D0C23"/>
    <w:rsid w:val="001D2A85"/>
    <w:rsid w:val="0020510D"/>
    <w:rsid w:val="00206E07"/>
    <w:rsid w:val="00235D2D"/>
    <w:rsid w:val="00250CD0"/>
    <w:rsid w:val="00297792"/>
    <w:rsid w:val="002A0DD2"/>
    <w:rsid w:val="002B0E46"/>
    <w:rsid w:val="002B7C2E"/>
    <w:rsid w:val="002E2E70"/>
    <w:rsid w:val="002F486E"/>
    <w:rsid w:val="00324454"/>
    <w:rsid w:val="00352676"/>
    <w:rsid w:val="00364BF9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36B1"/>
    <w:rsid w:val="00413AE3"/>
    <w:rsid w:val="0041716A"/>
    <w:rsid w:val="004178E6"/>
    <w:rsid w:val="0042119E"/>
    <w:rsid w:val="0042184D"/>
    <w:rsid w:val="00440ACC"/>
    <w:rsid w:val="004534C1"/>
    <w:rsid w:val="0048015E"/>
    <w:rsid w:val="004A04A4"/>
    <w:rsid w:val="004B6E79"/>
    <w:rsid w:val="00520167"/>
    <w:rsid w:val="00542E54"/>
    <w:rsid w:val="00546DD5"/>
    <w:rsid w:val="00564B0B"/>
    <w:rsid w:val="0056697F"/>
    <w:rsid w:val="0057338D"/>
    <w:rsid w:val="00596981"/>
    <w:rsid w:val="005A0791"/>
    <w:rsid w:val="005A1924"/>
    <w:rsid w:val="005A542E"/>
    <w:rsid w:val="005E2D1F"/>
    <w:rsid w:val="0060224F"/>
    <w:rsid w:val="0061611C"/>
    <w:rsid w:val="006337A8"/>
    <w:rsid w:val="0065784F"/>
    <w:rsid w:val="00673A6B"/>
    <w:rsid w:val="006A0D99"/>
    <w:rsid w:val="006B026D"/>
    <w:rsid w:val="006B4D16"/>
    <w:rsid w:val="006B76C6"/>
    <w:rsid w:val="006E4AD1"/>
    <w:rsid w:val="006E5E7D"/>
    <w:rsid w:val="0070590A"/>
    <w:rsid w:val="00710335"/>
    <w:rsid w:val="007261F4"/>
    <w:rsid w:val="007306ED"/>
    <w:rsid w:val="00735FAA"/>
    <w:rsid w:val="007550DB"/>
    <w:rsid w:val="00762016"/>
    <w:rsid w:val="00783939"/>
    <w:rsid w:val="00795EDD"/>
    <w:rsid w:val="007B352C"/>
    <w:rsid w:val="007B4177"/>
    <w:rsid w:val="007C5741"/>
    <w:rsid w:val="007E566F"/>
    <w:rsid w:val="0080541E"/>
    <w:rsid w:val="00817AA2"/>
    <w:rsid w:val="00824050"/>
    <w:rsid w:val="00837120"/>
    <w:rsid w:val="00844317"/>
    <w:rsid w:val="00866D03"/>
    <w:rsid w:val="00874777"/>
    <w:rsid w:val="00875C5A"/>
    <w:rsid w:val="00892216"/>
    <w:rsid w:val="008C2CBD"/>
    <w:rsid w:val="008C2E7F"/>
    <w:rsid w:val="008D073E"/>
    <w:rsid w:val="008D6EEF"/>
    <w:rsid w:val="008E13C2"/>
    <w:rsid w:val="008E1C6F"/>
    <w:rsid w:val="008F686A"/>
    <w:rsid w:val="00901188"/>
    <w:rsid w:val="00924F83"/>
    <w:rsid w:val="00942FC9"/>
    <w:rsid w:val="009912CF"/>
    <w:rsid w:val="009B2767"/>
    <w:rsid w:val="009E2402"/>
    <w:rsid w:val="009F31E9"/>
    <w:rsid w:val="00A0081C"/>
    <w:rsid w:val="00A235ED"/>
    <w:rsid w:val="00A24864"/>
    <w:rsid w:val="00A25F73"/>
    <w:rsid w:val="00A51787"/>
    <w:rsid w:val="00A81DFA"/>
    <w:rsid w:val="00A87F04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13FE4"/>
    <w:rsid w:val="00B72659"/>
    <w:rsid w:val="00B846C9"/>
    <w:rsid w:val="00B86B78"/>
    <w:rsid w:val="00BA7A4A"/>
    <w:rsid w:val="00BB7B3D"/>
    <w:rsid w:val="00BC21C5"/>
    <w:rsid w:val="00BD0685"/>
    <w:rsid w:val="00C02085"/>
    <w:rsid w:val="00C06298"/>
    <w:rsid w:val="00C06FAD"/>
    <w:rsid w:val="00C43717"/>
    <w:rsid w:val="00C475D7"/>
    <w:rsid w:val="00C623EB"/>
    <w:rsid w:val="00C77D96"/>
    <w:rsid w:val="00C8683D"/>
    <w:rsid w:val="00C90C9A"/>
    <w:rsid w:val="00CB053C"/>
    <w:rsid w:val="00CB7A12"/>
    <w:rsid w:val="00CC5307"/>
    <w:rsid w:val="00CC60CD"/>
    <w:rsid w:val="00CE0D1E"/>
    <w:rsid w:val="00CE1CB3"/>
    <w:rsid w:val="00CF25A2"/>
    <w:rsid w:val="00D11495"/>
    <w:rsid w:val="00D22D01"/>
    <w:rsid w:val="00D275B7"/>
    <w:rsid w:val="00D3022D"/>
    <w:rsid w:val="00D31AA6"/>
    <w:rsid w:val="00D47A2F"/>
    <w:rsid w:val="00D56D37"/>
    <w:rsid w:val="00D649BE"/>
    <w:rsid w:val="00D73B31"/>
    <w:rsid w:val="00D75256"/>
    <w:rsid w:val="00D93C1C"/>
    <w:rsid w:val="00DA23D8"/>
    <w:rsid w:val="00DB0D44"/>
    <w:rsid w:val="00DC4212"/>
    <w:rsid w:val="00DD294E"/>
    <w:rsid w:val="00DE5E21"/>
    <w:rsid w:val="00DF748C"/>
    <w:rsid w:val="00E113C9"/>
    <w:rsid w:val="00E13278"/>
    <w:rsid w:val="00E368ED"/>
    <w:rsid w:val="00E423B2"/>
    <w:rsid w:val="00E514C1"/>
    <w:rsid w:val="00E51FA2"/>
    <w:rsid w:val="00E60847"/>
    <w:rsid w:val="00E66780"/>
    <w:rsid w:val="00EA38BC"/>
    <w:rsid w:val="00EA4185"/>
    <w:rsid w:val="00EC3569"/>
    <w:rsid w:val="00EC5416"/>
    <w:rsid w:val="00EE30EA"/>
    <w:rsid w:val="00F26139"/>
    <w:rsid w:val="00F27CCA"/>
    <w:rsid w:val="00F43F93"/>
    <w:rsid w:val="00F50038"/>
    <w:rsid w:val="00F50D5B"/>
    <w:rsid w:val="00F828D6"/>
    <w:rsid w:val="00F90CB8"/>
    <w:rsid w:val="00FA663D"/>
    <w:rsid w:val="00FC23F1"/>
    <w:rsid w:val="00FD7369"/>
    <w:rsid w:val="00FE4758"/>
    <w:rsid w:val="00FE6136"/>
    <w:rsid w:val="00FF155C"/>
    <w:rsid w:val="00FF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AE9267-099A-49BD-AA16-8F99E06550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CDCC28-3181-483D-A10C-AC2ACD93574D}"/>
</file>

<file path=customXml/itemProps3.xml><?xml version="1.0" encoding="utf-8"?>
<ds:datastoreItem xmlns:ds="http://schemas.openxmlformats.org/officeDocument/2006/customXml" ds:itemID="{992986D3-812D-41FB-A945-099F97862B39}"/>
</file>

<file path=customXml/itemProps4.xml><?xml version="1.0" encoding="utf-8"?>
<ds:datastoreItem xmlns:ds="http://schemas.openxmlformats.org/officeDocument/2006/customXml" ds:itemID="{7F3F91E0-FEC0-4DDE-8AEF-1B8BA4D391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Regal Jean-Luc</cp:lastModifiedBy>
  <cp:revision>7</cp:revision>
  <cp:lastPrinted>2015-06-24T08:54:00Z</cp:lastPrinted>
  <dcterms:created xsi:type="dcterms:W3CDTF">2018-06-26T08:28:00Z</dcterms:created>
  <dcterms:modified xsi:type="dcterms:W3CDTF">2018-09-17T09:41:00Z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